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4"/>
        <w:gridCol w:w="5874"/>
      </w:tblGrid>
      <w:tr w:rsidR="0097459A" w:rsidTr="00AD45DE">
        <w:tc>
          <w:tcPr>
            <w:tcW w:w="1818" w:type="dxa"/>
          </w:tcPr>
          <w:p w:rsidR="00AD45DE" w:rsidRPr="00AD45DE" w:rsidRDefault="008B06E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653A8C">
              <w:t>4</w:t>
            </w:r>
          </w:p>
        </w:tc>
        <w:tc>
          <w:tcPr>
            <w:tcW w:w="1710" w:type="dxa"/>
          </w:tcPr>
          <w:p w:rsidR="00AD45DE" w:rsidRPr="00AD45DE" w:rsidRDefault="008B06E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97459A">
              <w:t>2</w:t>
            </w:r>
          </w:p>
        </w:tc>
        <w:tc>
          <w:tcPr>
            <w:tcW w:w="6048" w:type="dxa"/>
          </w:tcPr>
          <w:p w:rsidR="00AD45DE" w:rsidRDefault="0097459A">
            <w:r>
              <w:t>DIVIDING FRACTIONS</w:t>
            </w:r>
          </w:p>
        </w:tc>
      </w:tr>
    </w:tbl>
    <w:p w:rsidR="0097459A" w:rsidRDefault="0097459A" w:rsidP="0097459A">
      <w:pPr>
        <w:rPr>
          <w:b/>
          <w:u w:val="single"/>
        </w:rPr>
      </w:pPr>
    </w:p>
    <w:p w:rsidR="0097459A" w:rsidRPr="005971EB" w:rsidRDefault="0097459A" w:rsidP="0097459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DIVIDING FRACTIONS</w:t>
      </w:r>
      <w:r w:rsidR="005971EB">
        <w:rPr>
          <w:b/>
          <w:sz w:val="40"/>
          <w:szCs w:val="40"/>
          <w:u w:val="single"/>
        </w:rPr>
        <w:t xml:space="preserve"> (…</w:t>
      </w:r>
      <w:r w:rsidR="005971EB">
        <w:rPr>
          <w:b/>
          <w:sz w:val="28"/>
          <w:szCs w:val="28"/>
          <w:u w:val="single"/>
        </w:rPr>
        <w:t xml:space="preserve">as </w:t>
      </w:r>
      <w:proofErr w:type="spellStart"/>
      <w:proofErr w:type="gramStart"/>
      <w:r w:rsidR="005971EB">
        <w:rPr>
          <w:b/>
          <w:sz w:val="28"/>
          <w:szCs w:val="28"/>
          <w:u w:val="single"/>
        </w:rPr>
        <w:t>Mr.Freitas</w:t>
      </w:r>
      <w:proofErr w:type="spellEnd"/>
      <w:proofErr w:type="gramEnd"/>
      <w:r w:rsidR="005971EB">
        <w:rPr>
          <w:b/>
          <w:sz w:val="28"/>
          <w:szCs w:val="28"/>
          <w:u w:val="single"/>
        </w:rPr>
        <w:t xml:space="preserve"> would say, “Flip and Multiply”</w:t>
      </w:r>
      <w:r w:rsidR="005971EB">
        <w:rPr>
          <w:b/>
          <w:sz w:val="40"/>
          <w:szCs w:val="40"/>
          <w:u w:val="single"/>
        </w:rPr>
        <w:t>)</w:t>
      </w:r>
    </w:p>
    <w:p w:rsidR="0097459A" w:rsidRDefault="0097459A" w:rsidP="0097459A">
      <w:r>
        <w:rPr>
          <w:b/>
          <w:u w:val="single"/>
        </w:rPr>
        <w:t>Step 1:</w:t>
      </w:r>
      <w:r w:rsidR="005971EB">
        <w:t xml:space="preserve"> Change the second fraction (divisor) into its reciprocal. In other words, just “Flip it”</w:t>
      </w:r>
      <w:r>
        <w:t>.</w:t>
      </w:r>
      <w:r w:rsidR="005971EB">
        <w:t xml:space="preserve"> Switch the numerator and denominator.</w:t>
      </w:r>
    </w:p>
    <w:p w:rsidR="0097459A" w:rsidRDefault="0097459A" w:rsidP="0097459A">
      <w:r>
        <w:rPr>
          <w:b/>
          <w:u w:val="single"/>
        </w:rPr>
        <w:t>Step 2:</w:t>
      </w:r>
      <w:r>
        <w:t xml:space="preserve"> </w:t>
      </w:r>
      <w:r w:rsidRPr="0039648E">
        <w:rPr>
          <w:b/>
          <w:i/>
        </w:rPr>
        <w:t>Multiply</w:t>
      </w:r>
      <w:r>
        <w:t xml:space="preserve"> the numerators and then the denominators</w:t>
      </w:r>
      <w:r w:rsidR="005971EB">
        <w:t xml:space="preserve"> of the 2 fractions.</w:t>
      </w:r>
    </w:p>
    <w:p w:rsidR="0097459A" w:rsidRDefault="0097459A" w:rsidP="0097459A">
      <w:r>
        <w:rPr>
          <w:b/>
          <w:u w:val="single"/>
        </w:rPr>
        <w:t>Step 3:</w:t>
      </w:r>
      <w:r>
        <w:t xml:space="preserve"> If needed, change the answer into a mixed number and simplify.</w:t>
      </w:r>
    </w:p>
    <w:p w:rsidR="0097459A" w:rsidRDefault="0097459A" w:rsidP="0097459A"/>
    <w:p w:rsidR="0097459A" w:rsidRDefault="00A020DC" w:rsidP="0097459A">
      <w:pPr>
        <w:jc w:val="center"/>
        <w:rPr>
          <w:rFonts w:eastAsiaTheme="minorEastAsia"/>
          <w:sz w:val="56"/>
          <w:szCs w:val="5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56"/>
                  <w:szCs w:val="56"/>
                </w:rPr>
              </m:ctrlPr>
            </m:fPr>
            <m:num>
              <m:r>
                <w:rPr>
                  <w:rFonts w:ascii="Cambria Math" w:hAnsi="Cambria Math"/>
                  <w:sz w:val="56"/>
                  <w:szCs w:val="56"/>
                </w:rPr>
                <m:t>1</m:t>
              </m:r>
            </m:num>
            <m:den>
              <m:r>
                <w:rPr>
                  <w:rFonts w:ascii="Cambria Math" w:hAnsi="Cambria Math"/>
                  <w:sz w:val="56"/>
                  <w:szCs w:val="56"/>
                </w:rPr>
                <m:t>3</m:t>
              </m:r>
            </m:den>
          </m:f>
          <m:r>
            <w:rPr>
              <w:rFonts w:ascii="Cambria Math" w:hAnsi="Cambria Math"/>
              <w:sz w:val="56"/>
              <w:szCs w:val="56"/>
            </w:rPr>
            <m:t xml:space="preserve">  ÷  </m:t>
          </m:r>
          <m:f>
            <m:fPr>
              <m:ctrlPr>
                <w:rPr>
                  <w:rFonts w:ascii="Cambria Math" w:hAnsi="Cambria Math"/>
                  <w:i/>
                  <w:sz w:val="56"/>
                  <w:szCs w:val="56"/>
                </w:rPr>
              </m:ctrlPr>
            </m:fPr>
            <m:num>
              <m:r>
                <w:rPr>
                  <w:rFonts w:ascii="Cambria Math" w:hAnsi="Cambria Math"/>
                  <w:sz w:val="56"/>
                  <w:szCs w:val="56"/>
                </w:rPr>
                <m:t>4</m:t>
              </m:r>
            </m:num>
            <m:den>
              <m:r>
                <w:rPr>
                  <w:rFonts w:ascii="Cambria Math" w:hAnsi="Cambria Math"/>
                  <w:sz w:val="56"/>
                  <w:szCs w:val="56"/>
                </w:rPr>
                <m:t>7</m:t>
              </m:r>
            </m:den>
          </m:f>
          <m:r>
            <w:rPr>
              <w:rFonts w:ascii="Cambria Math" w:hAnsi="Cambria Math"/>
              <w:sz w:val="56"/>
              <w:szCs w:val="56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56"/>
                  <w:szCs w:val="56"/>
                </w:rPr>
              </m:ctrlPr>
            </m:fPr>
            <m:num>
              <m:r>
                <w:rPr>
                  <w:rFonts w:ascii="Cambria Math" w:hAnsi="Cambria Math"/>
                  <w:sz w:val="56"/>
                  <w:szCs w:val="56"/>
                </w:rPr>
                <m:t>1</m:t>
              </m:r>
            </m:num>
            <m:den>
              <m:r>
                <w:rPr>
                  <w:rFonts w:ascii="Cambria Math" w:hAnsi="Cambria Math"/>
                  <w:sz w:val="56"/>
                  <w:szCs w:val="56"/>
                </w:rPr>
                <m:t>3</m:t>
              </m:r>
            </m:den>
          </m:f>
          <m:r>
            <w:rPr>
              <w:rFonts w:ascii="Cambria Math" w:hAnsi="Cambria Math"/>
              <w:sz w:val="56"/>
              <w:szCs w:val="56"/>
            </w:rPr>
            <m:t xml:space="preserve">  •  </m:t>
          </m:r>
          <m:f>
            <m:fPr>
              <m:ctrlPr>
                <w:rPr>
                  <w:rFonts w:ascii="Cambria Math" w:hAnsi="Cambria Math"/>
                  <w:i/>
                  <w:sz w:val="56"/>
                  <w:szCs w:val="56"/>
                </w:rPr>
              </m:ctrlPr>
            </m:fPr>
            <m:num>
              <m:r>
                <w:rPr>
                  <w:rFonts w:ascii="Cambria Math" w:hAnsi="Cambria Math"/>
                  <w:sz w:val="56"/>
                  <w:szCs w:val="56"/>
                </w:rPr>
                <m:t>7</m:t>
              </m:r>
            </m:num>
            <m:den>
              <m:r>
                <w:rPr>
                  <w:rFonts w:ascii="Cambria Math" w:hAnsi="Cambria Math"/>
                  <w:sz w:val="56"/>
                  <w:szCs w:val="56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56"/>
              <w:szCs w:val="56"/>
            </w:rPr>
            <m:t xml:space="preserve"> = </m:t>
          </m:r>
          <m:f>
            <m:fPr>
              <m:ctrlPr>
                <w:rPr>
                  <w:rFonts w:ascii="Cambria Math" w:eastAsiaTheme="minorEastAsia" w:hAnsi="Cambria Math"/>
                  <w:i/>
                  <w:sz w:val="56"/>
                  <w:szCs w:val="5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56"/>
                  <w:szCs w:val="56"/>
                </w:rPr>
                <m:t>1  •  7</m:t>
              </m:r>
            </m:num>
            <m:den>
              <m:r>
                <w:rPr>
                  <w:rFonts w:ascii="Cambria Math" w:eastAsiaTheme="minorEastAsia" w:hAnsi="Cambria Math"/>
                  <w:sz w:val="56"/>
                  <w:szCs w:val="56"/>
                </w:rPr>
                <m:t>3  •  4</m:t>
              </m:r>
            </m:den>
          </m:f>
          <m:r>
            <w:rPr>
              <w:rFonts w:ascii="Cambria Math" w:eastAsiaTheme="minorEastAsia" w:hAnsi="Cambria Math"/>
              <w:sz w:val="56"/>
              <w:szCs w:val="56"/>
            </w:rPr>
            <m:t xml:space="preserve"> =  </m:t>
          </m:r>
          <m:f>
            <m:fPr>
              <m:ctrlPr>
                <w:rPr>
                  <w:rFonts w:ascii="Cambria Math" w:eastAsiaTheme="minorEastAsia" w:hAnsi="Cambria Math"/>
                  <w:i/>
                  <w:sz w:val="56"/>
                  <w:szCs w:val="56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/>
                  <w:sz w:val="56"/>
                  <w:szCs w:val="56"/>
                  <w:highlight w:val="yellow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56"/>
                  <w:szCs w:val="56"/>
                  <w:highlight w:val="yellow"/>
                </w:rPr>
                <m:t>12</m:t>
              </m:r>
            </m:den>
          </m:f>
        </m:oMath>
      </m:oMathPara>
    </w:p>
    <w:p w:rsidR="0097459A" w:rsidRDefault="0097459A" w:rsidP="0097459A">
      <w:pPr>
        <w:jc w:val="center"/>
      </w:pPr>
    </w:p>
    <w:p w:rsidR="00A020DC" w:rsidRPr="00A020DC" w:rsidRDefault="00A020DC" w:rsidP="00A020DC">
      <w:pPr>
        <w:pStyle w:val="Para"/>
        <w:rPr>
          <w:sz w:val="24"/>
          <w:szCs w:val="24"/>
        </w:rPr>
      </w:pPr>
      <w:r>
        <w:rPr>
          <w:sz w:val="24"/>
          <w:szCs w:val="24"/>
          <w:highlight w:val="yellow"/>
        </w:rPr>
        <w:t>*</w:t>
      </w:r>
      <w:r w:rsidRPr="00A020DC">
        <w:rPr>
          <w:sz w:val="24"/>
          <w:szCs w:val="24"/>
          <w:highlight w:val="yellow"/>
        </w:rPr>
        <w:t>Dividing by a number is the same as multiplying by its reciprocal.</w:t>
      </w:r>
    </w:p>
    <w:p w:rsidR="00A020DC" w:rsidRDefault="00A020DC" w:rsidP="00A020DC">
      <w:pPr>
        <w:pStyle w:val="ParainCols"/>
        <w:spacing w:after="80"/>
        <w:rPr>
          <w:lang w:bidi="ar-SA"/>
        </w:rPr>
      </w:pPr>
    </w:p>
    <w:p w:rsidR="00A020DC" w:rsidRDefault="00A020DC" w:rsidP="00A020DC">
      <w:pPr>
        <w:pStyle w:val="ParainCols"/>
        <w:spacing w:after="80"/>
        <w:rPr>
          <w:lang w:bidi="ar-SA"/>
        </w:rPr>
      </w:pPr>
    </w:p>
    <w:p w:rsidR="00A020DC" w:rsidRDefault="00A020DC" w:rsidP="00A020DC">
      <w:pPr>
        <w:pStyle w:val="ParainCol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lang w:bidi="ar-SA"/>
        </w:rPr>
      </w:pPr>
      <w:r>
        <w:rPr>
          <w:lang w:bidi="ar-SA"/>
        </w:rPr>
        <w:t xml:space="preserve">Two numbers are </w:t>
      </w:r>
      <w:r>
        <w:rPr>
          <w:b/>
          <w:lang w:bidi="ar-SA"/>
        </w:rPr>
        <w:t>reciprocals</w:t>
      </w:r>
      <w:r>
        <w:rPr>
          <w:lang w:bidi="ar-SA"/>
        </w:rPr>
        <w:t xml:space="preserve"> if their product is 1. </w:t>
      </w:r>
      <w:r>
        <w:rPr>
          <w:lang w:bidi="ar-SA"/>
        </w:rPr>
        <w:br/>
      </w:r>
      <w:r>
        <w:rPr>
          <w:lang w:bidi="ar-SA"/>
        </w:rPr>
        <w:tab/>
      </w:r>
      <w:r w:rsidRPr="00750DC3">
        <w:rPr>
          <w:position w:val="-22"/>
          <w:lang w:bidi="ar-SA"/>
        </w:rPr>
        <w:object w:dxaOrig="2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28.8pt" o:ole="">
            <v:imagedata r:id="rId5" o:title=""/>
          </v:shape>
          <o:OLEObject Type="Embed" ProgID="Equation.DSMT4" ShapeID="_x0000_i1025" DrawAspect="Content" ObjectID="_1530310181" r:id="rId6"/>
        </w:object>
      </w:r>
      <w:r>
        <w:rPr>
          <w:lang w:bidi="ar-SA"/>
        </w:rPr>
        <w:t xml:space="preserve"> and </w:t>
      </w:r>
      <w:r w:rsidRPr="00750DC3">
        <w:rPr>
          <w:position w:val="-22"/>
          <w:lang w:bidi="ar-SA"/>
        </w:rPr>
        <w:object w:dxaOrig="220" w:dyaOrig="580">
          <v:shape id="_x0000_i1026" type="#_x0000_t75" style="width:10.8pt;height:28.8pt" o:ole="">
            <v:imagedata r:id="rId7" o:title=""/>
          </v:shape>
          <o:OLEObject Type="Embed" ProgID="Equation.DSMT4" ShapeID="_x0000_i1026" DrawAspect="Content" ObjectID="_1530310182" r:id="rId8"/>
        </w:object>
      </w:r>
      <w:r>
        <w:rPr>
          <w:lang w:bidi="ar-SA"/>
        </w:rPr>
        <w:t xml:space="preserve"> are </w:t>
      </w:r>
      <w:r w:rsidRPr="008B0927">
        <w:rPr>
          <w:lang w:bidi="ar-SA"/>
        </w:rPr>
        <w:t>reciprocal</w:t>
      </w:r>
      <w:r w:rsidRPr="002F1FE4">
        <w:t>s</w:t>
      </w:r>
      <w:r>
        <w:rPr>
          <w:lang w:bidi="ar-SA"/>
        </w:rPr>
        <w:t xml:space="preserve"> because </w:t>
      </w:r>
      <w:r w:rsidRPr="00750DC3">
        <w:rPr>
          <w:position w:val="-22"/>
          <w:lang w:bidi="ar-SA"/>
        </w:rPr>
        <w:object w:dxaOrig="1040" w:dyaOrig="580">
          <v:shape id="_x0000_i1027" type="#_x0000_t75" style="width:52.2pt;height:28.8pt" o:ole="">
            <v:imagedata r:id="rId9" o:title=""/>
          </v:shape>
          <o:OLEObject Type="Embed" ProgID="Equation.DSMT4" ShapeID="_x0000_i1027" DrawAspect="Content" ObjectID="_1530310183" r:id="rId10"/>
        </w:object>
      </w:r>
      <w:r>
        <w:rPr>
          <w:lang w:bidi="ar-SA"/>
        </w:rPr>
        <w:t xml:space="preserve"> </w:t>
      </w:r>
    </w:p>
    <w:p w:rsidR="0097459A" w:rsidRDefault="0097459A" w:rsidP="0097459A">
      <w:pPr>
        <w:rPr>
          <w:b/>
          <w:sz w:val="32"/>
          <w:szCs w:val="32"/>
        </w:rPr>
      </w:pPr>
      <w:bookmarkStart w:id="0" w:name="_GoBack"/>
      <w:bookmarkEnd w:id="0"/>
    </w:p>
    <w:p w:rsidR="00A020DC" w:rsidRDefault="00A020DC" w:rsidP="0097459A">
      <w:pPr>
        <w:rPr>
          <w:b/>
          <w:sz w:val="32"/>
          <w:szCs w:val="32"/>
        </w:rPr>
      </w:pPr>
    </w:p>
    <w:p w:rsidR="0097459A" w:rsidRDefault="0097459A" w:rsidP="0097459A">
      <w:pPr>
        <w:rPr>
          <w:b/>
          <w:sz w:val="32"/>
          <w:szCs w:val="32"/>
        </w:rPr>
      </w:pPr>
    </w:p>
    <w:p w:rsidR="00DD50BC" w:rsidRDefault="00DD50BC" w:rsidP="00DA66AC">
      <w:pPr>
        <w:rPr>
          <w:b/>
          <w:sz w:val="40"/>
          <w:szCs w:val="40"/>
          <w:u w:val="single"/>
        </w:rPr>
      </w:pPr>
    </w:p>
    <w:sectPr w:rsidR="00DD50BC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0669"/>
    <w:multiLevelType w:val="hybridMultilevel"/>
    <w:tmpl w:val="50CAAED2"/>
    <w:lvl w:ilvl="0" w:tplc="28267E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664881"/>
    <w:multiLevelType w:val="hybridMultilevel"/>
    <w:tmpl w:val="44724C2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D64FE"/>
    <w:multiLevelType w:val="hybridMultilevel"/>
    <w:tmpl w:val="328A5C90"/>
    <w:lvl w:ilvl="0" w:tplc="25E64A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B03374"/>
    <w:multiLevelType w:val="hybridMultilevel"/>
    <w:tmpl w:val="661E134E"/>
    <w:lvl w:ilvl="0" w:tplc="51AC9A2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6370F4"/>
    <w:multiLevelType w:val="hybridMultilevel"/>
    <w:tmpl w:val="3A1E0940"/>
    <w:lvl w:ilvl="0" w:tplc="5D84F3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72BB9"/>
    <w:rsid w:val="000F31DF"/>
    <w:rsid w:val="00177A4A"/>
    <w:rsid w:val="00230ACB"/>
    <w:rsid w:val="00310F4B"/>
    <w:rsid w:val="0035642A"/>
    <w:rsid w:val="00421802"/>
    <w:rsid w:val="00432BE6"/>
    <w:rsid w:val="005971EB"/>
    <w:rsid w:val="005D35F6"/>
    <w:rsid w:val="00653A8C"/>
    <w:rsid w:val="00667434"/>
    <w:rsid w:val="0078592E"/>
    <w:rsid w:val="0084597A"/>
    <w:rsid w:val="008B06E9"/>
    <w:rsid w:val="008C6A1C"/>
    <w:rsid w:val="009127FC"/>
    <w:rsid w:val="009512BE"/>
    <w:rsid w:val="0097459A"/>
    <w:rsid w:val="009E1408"/>
    <w:rsid w:val="00A020DC"/>
    <w:rsid w:val="00A439DA"/>
    <w:rsid w:val="00AD45DE"/>
    <w:rsid w:val="00C45A74"/>
    <w:rsid w:val="00D115C5"/>
    <w:rsid w:val="00DA3FCF"/>
    <w:rsid w:val="00DA66AC"/>
    <w:rsid w:val="00DD50BC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78BA"/>
  <w15:docId w15:val="{8A3BA91B-89BB-4630-A632-58BACBA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66AC"/>
    <w:rPr>
      <w:color w:val="808080"/>
    </w:rPr>
  </w:style>
  <w:style w:type="paragraph" w:customStyle="1" w:styleId="Para">
    <w:name w:val="Para"/>
    <w:basedOn w:val="Normal"/>
    <w:rsid w:val="00A020DC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">
    <w:name w:val="Para_in_Cols"/>
    <w:basedOn w:val="Para"/>
    <w:rsid w:val="00A020DC"/>
    <w:pPr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2016-07-18T06:23:00Z</dcterms:created>
  <dcterms:modified xsi:type="dcterms:W3CDTF">2016-07-18T06:23:00Z</dcterms:modified>
</cp:coreProperties>
</file>